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 xml:space="preserve">CHAPTER ONE: </w:t>
      </w:r>
    </w:p>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THE UNIVERSE IS FUCKING HUGE!</w:t>
      </w:r>
    </w:p>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(SAID WITH THICK SCOTTISH BROGUE)</w:t>
      </w:r>
      <w:r>
        <w:rPr>
          <w:rFonts w:ascii="Monaco" w:cs="Monaco" w:hAnsi="Monaco" w:eastAsia="Monaco"/>
          <w:sz w:val="24"/>
          <w:szCs w:val="24"/>
          <w:u w:color="000000"/>
          <w:vertAlign w:val="superscript"/>
          <w:rtl w:val="0"/>
          <w:lang w:val="en-US"/>
        </w:rPr>
        <w:footnoteReference w:id="1"/>
      </w:r>
    </w:p>
    <w:p>
      <w:pPr>
        <w:pStyle w:val="Body"/>
        <w:bidi w:val="0"/>
        <w:ind w:left="0" w:right="0" w:firstLine="0"/>
        <w:jc w:val="center"/>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The size of the universe is unknown. That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right. It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so freaking big that we can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t even figure out how big it is. That means that the smartest humans to ever live on this planet couldn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t figure out how big the universe was. Albert Einstein did not know how big the universe was. Albert fucking Einstein. Stephen Hawking does not know how big the universe is. That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fucking big. Excuse me, that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fucking huge! Close your eyes and picture the biggest space you can possibly imagine. Picture the Superdome. Picture the expanse of the Pacific Ocean. Picture the hedge maze from The Shining. Picture the inside of Kim Kardashian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head. Fucking huge and full of tumbleweeds, right? Multiply that by a number so large you don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t even know how to refer to it. Let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call it a fuckzillion. Multipl</w:t>
      </w:r>
      <w:r>
        <w:rPr>
          <w:rFonts w:ascii="Monaco" w:cs="Monaco" w:hAnsi="Monaco" w:eastAsia="Monaco"/>
          <w:sz w:val="24"/>
          <w:szCs w:val="24"/>
          <w:u w:color="000000"/>
          <w:rtl w:val="0"/>
          <w:lang w:val="en-US"/>
        </w:rPr>
        <w:t>y</w:t>
      </w:r>
      <w:r>
        <w:rPr>
          <w:rFonts w:ascii="Monaco" w:cs="Monaco" w:hAnsi="Monaco" w:eastAsia="Monaco"/>
          <w:sz w:val="24"/>
          <w:szCs w:val="24"/>
          <w:u w:color="000000"/>
          <w:rtl w:val="0"/>
          <w:lang w:val="en-US"/>
        </w:rPr>
        <w:t xml:space="preserve"> that space by a fuckzillion.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That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s smaller than the universe.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Let me put it another way. If the universe were The Mall of America, we (Earth) would be smaller than the average American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s willpower while standing in between Corndog-on-a-Stick and Cinnabun in </w:t>
      </w:r>
      <w:r>
        <w:rPr>
          <w:rFonts w:ascii="Monaco" w:cs="Monaco" w:hAnsi="Monaco" w:eastAsia="Monaco"/>
          <w:sz w:val="24"/>
          <w:szCs w:val="24"/>
          <w:u w:color="000000"/>
          <w:rtl w:val="0"/>
          <w:lang w:val="en-US"/>
        </w:rPr>
        <w:t xml:space="preserve">the </w:t>
      </w:r>
      <w:r>
        <w:rPr>
          <w:rFonts w:ascii="Monaco" w:cs="Monaco" w:hAnsi="Monaco" w:eastAsia="Monaco"/>
          <w:sz w:val="24"/>
          <w:szCs w:val="24"/>
          <w:u w:color="000000"/>
          <w:rtl w:val="0"/>
          <w:lang w:val="en-US"/>
        </w:rPr>
        <w:t>food court.</w:t>
      </w:r>
      <w:r>
        <w:rPr>
          <w:rFonts w:ascii="Monaco" w:cs="Monaco" w:hAnsi="Monaco" w:eastAsia="Monaco"/>
          <w:sz w:val="24"/>
          <w:szCs w:val="24"/>
          <w:u w:color="000000"/>
          <w:vertAlign w:val="superscript"/>
          <w:rtl w:val="0"/>
          <w:lang w:val="en-US"/>
        </w:rPr>
        <w:footnoteReference w:id="2"/>
      </w:r>
      <w:r>
        <w:rPr>
          <w:rFonts w:ascii="Monaco" w:cs="Monaco" w:hAnsi="Monaco" w:eastAsia="Monaco"/>
          <w:sz w:val="24"/>
          <w:szCs w:val="24"/>
          <w:u w:color="000000"/>
          <w:rtl w:val="0"/>
          <w:lang w:val="en-US"/>
        </w:rPr>
        <w:t xml:space="preserve">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d be smaller than that tattoo Phoebe got in that one episode of Friends where Phoebe and Rachel get tattoos.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d be smaller than a Smurf</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condom. That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s really, really small.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So are we really thinking that if aliens have so much space to play with, they</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going to aim for us? What makes us think they even realize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here. There could be a fucking totally inhabited solar system out there, like the Las Vegas of solar systems and we could conceivably not know about it. So why are we convinced they even know about us?</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Here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my hypothesis on this one: The only convincing argument for aliens realizing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out here with the universe being as huge as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ve just discussed is to fully believe that aliens are much smarter than us. Therefore, the only convincing argument for aliens realizing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out here is that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fucking stupid. Let me know when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ready to agree to that statement.</w:t>
      </w:r>
      <w:r>
        <w:rPr>
          <w:rFonts w:ascii="Monaco" w:cs="Monaco" w:hAnsi="Monaco" w:eastAsia="Monaco"/>
          <w:sz w:val="24"/>
          <w:szCs w:val="24"/>
          <w:u w:color="000000"/>
          <w:vertAlign w:val="superscript"/>
          <w:rtl w:val="0"/>
          <w:lang w:val="en-US"/>
        </w:rPr>
        <w:footnoteReference w:id="3"/>
      </w:r>
      <w:r>
        <w:rPr>
          <w:rFonts w:ascii="Monaco" w:cs="Monaco" w:hAnsi="Monaco" w:eastAsia="Monaco"/>
          <w:sz w:val="24"/>
          <w:szCs w:val="24"/>
          <w:u w:color="000000"/>
          <w:rtl w:val="0"/>
          <w:lang w:val="en-US"/>
        </w:rPr>
        <w:t xml:space="preserve">  </w:t>
      </w:r>
    </w:p>
    <w:p>
      <w:pPr>
        <w:pStyle w:val="Body"/>
        <w:bidi w:val="0"/>
        <w:ind w:left="0" w:right="0" w:firstLine="0"/>
        <w:jc w:val="left"/>
        <w:rPr>
          <w:rtl w:val="0"/>
        </w:rPr>
      </w:pPr>
      <w:r>
        <w:rPr>
          <w:rFonts w:ascii="Monaco" w:cs="Monaco" w:hAnsi="Monaco" w:eastAsia="Monaco"/>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Can</w:t>
      </w:r>
      <w:r>
        <w:rPr>
          <w:rFonts w:cs="Arial Unicode MS" w:eastAsia="Arial Unicode MS" w:hint="default"/>
          <w:rtl w:val="0"/>
          <w:lang w:val="en-US"/>
        </w:rPr>
        <w:t>’</w:t>
      </w:r>
      <w:r>
        <w:rPr>
          <w:rFonts w:cs="Arial Unicode MS" w:eastAsia="Arial Unicode MS"/>
          <w:rtl w:val="0"/>
          <w:lang w:val="en-US"/>
        </w:rPr>
        <w:t xml:space="preserve">t you just hear that echo throughout the universe? Think: </w:t>
      </w:r>
      <w:r>
        <w:rPr>
          <w:rFonts w:cs="Arial Unicode MS" w:eastAsia="Arial Unicode MS" w:hint="default"/>
          <w:rtl w:val="0"/>
          <w:lang w:val="en-US"/>
        </w:rPr>
        <w:t>“</w:t>
      </w:r>
      <w:r>
        <w:rPr>
          <w:rFonts w:cs="Arial Unicode MS" w:eastAsia="Arial Unicode MS"/>
          <w:rtl w:val="0"/>
          <w:lang w:val="en-US"/>
        </w:rPr>
        <w:t>This is Sparta!</w:t>
      </w:r>
      <w:r>
        <w:rPr>
          <w:rFonts w:cs="Arial Unicode MS" w:eastAsia="Arial Unicode MS" w:hint="default"/>
          <w:rtl w:val="0"/>
          <w:lang w:val="en-US"/>
        </w:rPr>
        <w:t xml:space="preserve">”  </w:t>
      </w:r>
      <w:r>
        <w:rPr>
          <w:rFonts w:cs="Arial Unicode MS" w:eastAsia="Arial Unicode MS"/>
          <w:rtl w:val="0"/>
          <w:lang w:val="en-US"/>
        </w:rPr>
        <w:t xml:space="preserve">Cause, you know, the ancient Greeks were Scottish. Little known fact. </w:t>
      </w:r>
    </w:p>
  </w:footnote>
  <w:footnote w:id="2">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Average Americans include yours truly. </w:t>
      </w:r>
    </w:p>
  </w:footnote>
  <w:footnote w:id="3">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No pressure.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